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958D" w14:textId="3FDCCE4A" w:rsidR="008E5C5D" w:rsidRDefault="008E5C5D" w:rsidP="008E5C5D">
      <w:pPr>
        <w:pStyle w:val="Body"/>
        <w:jc w:val="right"/>
        <w:rPr>
          <w:sz w:val="24"/>
          <w:szCs w:val="24"/>
        </w:rPr>
      </w:pPr>
      <w:r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4E2CED1" wp14:editId="66E527D5">
            <wp:extent cx="2369397" cy="1286968"/>
            <wp:effectExtent l="0" t="0" r="5715" b="0"/>
            <wp:docPr id="440132286" name="Picture 1" descr="A picture containing font, tex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32286" name="Picture 1" descr="A picture containing font, text, graphics,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47" cy="130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DCA6" w14:textId="77777777" w:rsidR="008E5C5D" w:rsidRDefault="008E5C5D" w:rsidP="008E5C5D">
      <w:pPr>
        <w:pStyle w:val="Body"/>
        <w:jc w:val="center"/>
        <w:rPr>
          <w:sz w:val="24"/>
          <w:szCs w:val="24"/>
        </w:rPr>
      </w:pPr>
    </w:p>
    <w:p w14:paraId="256790BD" w14:textId="71E747B4" w:rsidR="008E5C5D" w:rsidRPr="008E5C5D" w:rsidRDefault="008E5C5D" w:rsidP="008E5C5D">
      <w:pPr>
        <w:pStyle w:val="Body"/>
        <w:jc w:val="center"/>
        <w:rPr>
          <w:b/>
          <w:bCs/>
          <w:sz w:val="32"/>
          <w:szCs w:val="32"/>
        </w:rPr>
      </w:pPr>
      <w:r w:rsidRPr="008E5C5D">
        <w:rPr>
          <w:b/>
          <w:bCs/>
          <w:sz w:val="32"/>
          <w:szCs w:val="32"/>
        </w:rPr>
        <w:t xml:space="preserve">Frameworks for discussion at Greenhouse Gatherings using the Godsend </w:t>
      </w:r>
      <w:proofErr w:type="gramStart"/>
      <w:r w:rsidRPr="008E5C5D">
        <w:rPr>
          <w:b/>
          <w:bCs/>
          <w:sz w:val="32"/>
          <w:szCs w:val="32"/>
        </w:rPr>
        <w:t>materials</w:t>
      </w:r>
      <w:proofErr w:type="gramEnd"/>
    </w:p>
    <w:p w14:paraId="2520E7B4" w14:textId="77777777" w:rsidR="008E5C5D" w:rsidRDefault="008E5C5D" w:rsidP="008E5C5D">
      <w:pPr>
        <w:pStyle w:val="Body"/>
        <w:jc w:val="center"/>
        <w:rPr>
          <w:sz w:val="20"/>
          <w:szCs w:val="20"/>
        </w:rPr>
      </w:pPr>
    </w:p>
    <w:p w14:paraId="0DF454BA" w14:textId="35414C82" w:rsidR="008E5C5D" w:rsidRPr="008E5C5D" w:rsidRDefault="008E5C5D" w:rsidP="008E5C5D">
      <w:pPr>
        <w:pStyle w:val="Body"/>
        <w:jc w:val="center"/>
        <w:rPr>
          <w:sz w:val="20"/>
          <w:szCs w:val="20"/>
        </w:rPr>
      </w:pPr>
      <w:r w:rsidRPr="008E5C5D">
        <w:rPr>
          <w:sz w:val="20"/>
          <w:szCs w:val="20"/>
        </w:rPr>
        <w:t xml:space="preserve">Offered by Mike </w:t>
      </w:r>
      <w:proofErr w:type="spellStart"/>
      <w:r w:rsidRPr="008E5C5D">
        <w:rPr>
          <w:sz w:val="20"/>
          <w:szCs w:val="20"/>
        </w:rPr>
        <w:t>Moynagh</w:t>
      </w:r>
      <w:proofErr w:type="spellEnd"/>
      <w:r w:rsidRPr="008E5C5D">
        <w:rPr>
          <w:sz w:val="20"/>
          <w:szCs w:val="20"/>
        </w:rPr>
        <w:t xml:space="preserve">, author of </w:t>
      </w:r>
      <w:proofErr w:type="gramStart"/>
      <w:r w:rsidRPr="008E5C5D">
        <w:rPr>
          <w:sz w:val="20"/>
          <w:szCs w:val="20"/>
        </w:rPr>
        <w:t>Godsend</w:t>
      </w:r>
      <w:proofErr w:type="gramEnd"/>
    </w:p>
    <w:p w14:paraId="5568D845" w14:textId="77777777" w:rsidR="008E5C5D" w:rsidRDefault="008E5C5D" w:rsidP="008E5C5D">
      <w:pPr>
        <w:pStyle w:val="Body"/>
        <w:rPr>
          <w:sz w:val="24"/>
          <w:szCs w:val="24"/>
          <w:u w:val="single"/>
        </w:rPr>
      </w:pPr>
    </w:p>
    <w:p w14:paraId="7C1AADDA" w14:textId="2ACB27FB" w:rsidR="0090207C" w:rsidRPr="0090207C" w:rsidRDefault="0090207C" w:rsidP="0090207C">
      <w:pPr>
        <w:pStyle w:val="Body"/>
        <w:rPr>
          <w:b/>
          <w:bCs/>
          <w:sz w:val="28"/>
          <w:szCs w:val="28"/>
        </w:rPr>
      </w:pPr>
      <w:r w:rsidRPr="0090207C">
        <w:rPr>
          <w:b/>
          <w:bCs/>
          <w:sz w:val="28"/>
          <w:szCs w:val="28"/>
        </w:rPr>
        <w:t>Introduction</w:t>
      </w:r>
    </w:p>
    <w:p w14:paraId="776F926B" w14:textId="77777777" w:rsidR="0090207C" w:rsidRDefault="0090207C" w:rsidP="0090207C">
      <w:pPr>
        <w:pStyle w:val="Body"/>
        <w:rPr>
          <w:sz w:val="24"/>
          <w:szCs w:val="24"/>
        </w:rPr>
      </w:pPr>
    </w:p>
    <w:p w14:paraId="42A64D49" w14:textId="268C824D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There are 18 topics on </w:t>
      </w:r>
      <w:proofErr w:type="gramStart"/>
      <w:r>
        <w:rPr>
          <w:sz w:val="24"/>
          <w:szCs w:val="24"/>
        </w:rPr>
        <w:t>godsend.cloud</w:t>
      </w:r>
      <w:proofErr w:type="gramEnd"/>
      <w:r>
        <w:rPr>
          <w:sz w:val="24"/>
          <w:szCs w:val="24"/>
        </w:rPr>
        <w:t xml:space="preserve"> altogether, each with animations, discussion points to follow, and a video story. The combined time for working through one of these topics is 15 minutes.</w:t>
      </w:r>
    </w:p>
    <w:p w14:paraId="00EFCFCD" w14:textId="77777777" w:rsidR="0090207C" w:rsidRDefault="0090207C" w:rsidP="0090207C">
      <w:pPr>
        <w:pStyle w:val="Body"/>
        <w:rPr>
          <w:sz w:val="24"/>
          <w:szCs w:val="24"/>
        </w:rPr>
      </w:pPr>
    </w:p>
    <w:p w14:paraId="0B039CA1" w14:textId="6A04A913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>Below is a set of</w:t>
      </w:r>
      <w:r>
        <w:rPr>
          <w:sz w:val="24"/>
          <w:szCs w:val="24"/>
        </w:rPr>
        <w:t xml:space="preserve"> pre-selected ‘bundles’ of topics that could work well in the Gatherings context. </w:t>
      </w:r>
    </w:p>
    <w:p w14:paraId="249C85F6" w14:textId="77777777" w:rsidR="0090207C" w:rsidRDefault="0090207C" w:rsidP="0090207C">
      <w:pPr>
        <w:pStyle w:val="Body"/>
        <w:rPr>
          <w:sz w:val="24"/>
          <w:szCs w:val="24"/>
        </w:rPr>
      </w:pPr>
    </w:p>
    <w:p w14:paraId="23CBF98F" w14:textId="30A54272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>They are set out in an</w:t>
      </w:r>
      <w:r>
        <w:rPr>
          <w:sz w:val="24"/>
          <w:szCs w:val="24"/>
        </w:rPr>
        <w:t xml:space="preserve"> imaginary sequence of Gatherings to show you how </w:t>
      </w:r>
      <w:r>
        <w:rPr>
          <w:sz w:val="24"/>
          <w:szCs w:val="24"/>
        </w:rPr>
        <w:t>they</w:t>
      </w:r>
      <w:r>
        <w:rPr>
          <w:sz w:val="24"/>
          <w:szCs w:val="24"/>
        </w:rPr>
        <w:t xml:space="preserve"> might work, but you can mix, match and tailor these suggestions to your own unique Greenhouse. </w:t>
      </w:r>
    </w:p>
    <w:p w14:paraId="6331B435" w14:textId="77777777" w:rsidR="0090207C" w:rsidRDefault="0090207C" w:rsidP="0090207C">
      <w:pPr>
        <w:pStyle w:val="Body"/>
        <w:rPr>
          <w:sz w:val="24"/>
          <w:szCs w:val="24"/>
        </w:rPr>
      </w:pPr>
    </w:p>
    <w:p w14:paraId="04DB41DE" w14:textId="3D7C6EFD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Feel free to look at the other topics on </w:t>
      </w:r>
      <w:proofErr w:type="gramStart"/>
      <w:r>
        <w:rPr>
          <w:sz w:val="24"/>
          <w:szCs w:val="24"/>
        </w:rPr>
        <w:t>godsend.cloud</w:t>
      </w:r>
      <w:proofErr w:type="gramEnd"/>
      <w:r>
        <w:rPr>
          <w:sz w:val="24"/>
          <w:szCs w:val="24"/>
        </w:rPr>
        <w:t xml:space="preserve">, in case some of them are more suitable, </w:t>
      </w:r>
      <w:r>
        <w:rPr>
          <w:sz w:val="24"/>
          <w:szCs w:val="24"/>
        </w:rPr>
        <w:t xml:space="preserve">and/or </w:t>
      </w:r>
      <w:r>
        <w:rPr>
          <w:sz w:val="24"/>
          <w:szCs w:val="24"/>
        </w:rPr>
        <w:t>add in your own material too of course.</w:t>
      </w:r>
    </w:p>
    <w:p w14:paraId="6A7A8CF4" w14:textId="77777777" w:rsidR="0090207C" w:rsidRDefault="0090207C" w:rsidP="0090207C">
      <w:pPr>
        <w:pStyle w:val="Body"/>
        <w:rPr>
          <w:sz w:val="24"/>
          <w:szCs w:val="24"/>
        </w:rPr>
      </w:pPr>
    </w:p>
    <w:p w14:paraId="7A7E6C64" w14:textId="37736753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One possibility, if the space available to you allows, might be to divide the Gathering into two </w:t>
      </w:r>
      <w:r>
        <w:rPr>
          <w:sz w:val="24"/>
          <w:szCs w:val="24"/>
        </w:rPr>
        <w:t xml:space="preserve">according to the stage they are at on the Missional Journey. Then, </w:t>
      </w:r>
      <w:r>
        <w:rPr>
          <w:sz w:val="24"/>
          <w:szCs w:val="24"/>
        </w:rPr>
        <w:t>use different videos for each “half”</w:t>
      </w:r>
      <w:r>
        <w:rPr>
          <w:sz w:val="24"/>
          <w:szCs w:val="24"/>
        </w:rPr>
        <w:t xml:space="preserve"> that will be most relevant to their stage</w:t>
      </w:r>
      <w:r>
        <w:rPr>
          <w:sz w:val="24"/>
          <w:szCs w:val="24"/>
        </w:rPr>
        <w:t xml:space="preserve">. </w:t>
      </w:r>
    </w:p>
    <w:p w14:paraId="5F112CEA" w14:textId="77777777" w:rsidR="0090207C" w:rsidRDefault="0090207C" w:rsidP="0090207C">
      <w:pPr>
        <w:pStyle w:val="Body"/>
        <w:rPr>
          <w:sz w:val="24"/>
          <w:szCs w:val="24"/>
        </w:rPr>
      </w:pPr>
    </w:p>
    <w:p w14:paraId="30F4FF20" w14:textId="77777777" w:rsidR="0090207C" w:rsidRDefault="0090207C" w:rsidP="0090207C">
      <w:pPr>
        <w:pStyle w:val="Body"/>
        <w:rPr>
          <w:sz w:val="24"/>
          <w:szCs w:val="24"/>
        </w:rPr>
      </w:pPr>
      <w:r>
        <w:rPr>
          <w:sz w:val="24"/>
          <w:szCs w:val="24"/>
        </w:rPr>
        <w:t>Another could be to use one video and suggest another as “homework” for the teams.</w:t>
      </w:r>
    </w:p>
    <w:p w14:paraId="41EC3A9A" w14:textId="77777777" w:rsidR="0090207C" w:rsidRDefault="0090207C" w:rsidP="0090207C">
      <w:pPr>
        <w:pStyle w:val="Body"/>
        <w:rPr>
          <w:sz w:val="24"/>
          <w:szCs w:val="24"/>
        </w:rPr>
      </w:pPr>
    </w:p>
    <w:p w14:paraId="700BAD45" w14:textId="48E151E9" w:rsidR="0090207C" w:rsidRPr="0090207C" w:rsidRDefault="0090207C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All the</w:t>
      </w:r>
      <w:r>
        <w:rPr>
          <w:sz w:val="24"/>
          <w:szCs w:val="24"/>
        </w:rPr>
        <w:t xml:space="preserve"> topics could be helpful </w:t>
      </w:r>
      <w:r>
        <w:rPr>
          <w:sz w:val="24"/>
          <w:szCs w:val="24"/>
        </w:rPr>
        <w:t xml:space="preserve">to you </w:t>
      </w:r>
      <w:r>
        <w:rPr>
          <w:sz w:val="24"/>
          <w:szCs w:val="24"/>
        </w:rPr>
        <w:t>at some stage.</w:t>
      </w:r>
    </w:p>
    <w:p w14:paraId="11C4B6D2" w14:textId="77777777" w:rsidR="0090207C" w:rsidRDefault="0090207C" w:rsidP="008E5C5D">
      <w:pPr>
        <w:pStyle w:val="Body"/>
        <w:rPr>
          <w:b/>
          <w:bCs/>
          <w:sz w:val="32"/>
          <w:szCs w:val="32"/>
        </w:rPr>
      </w:pPr>
    </w:p>
    <w:p w14:paraId="684B2633" w14:textId="0B031EE4" w:rsidR="008E5C5D" w:rsidRPr="008E5C5D" w:rsidRDefault="008E5C5D" w:rsidP="008E5C5D">
      <w:pPr>
        <w:pStyle w:val="Body"/>
        <w:rPr>
          <w:b/>
          <w:bCs/>
          <w:sz w:val="32"/>
          <w:szCs w:val="32"/>
        </w:rPr>
      </w:pPr>
      <w:r w:rsidRPr="008E5C5D">
        <w:rPr>
          <w:b/>
          <w:bCs/>
          <w:sz w:val="32"/>
          <w:szCs w:val="32"/>
        </w:rPr>
        <w:t>Gathering 1</w:t>
      </w:r>
    </w:p>
    <w:p w14:paraId="26055330" w14:textId="77777777" w:rsidR="008E5C5D" w:rsidRDefault="008E5C5D" w:rsidP="008E5C5D">
      <w:pPr>
        <w:pStyle w:val="Body"/>
        <w:rPr>
          <w:sz w:val="24"/>
          <w:szCs w:val="24"/>
        </w:rPr>
      </w:pPr>
    </w:p>
    <w:p w14:paraId="3555180D" w14:textId="05757440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1. </w:t>
      </w:r>
      <w:hyperlink r:id="rId8" w:history="1">
        <w:r w:rsidRPr="0090207C">
          <w:rPr>
            <w:rStyle w:val="Hyperlink"/>
            <w:sz w:val="24"/>
            <w:szCs w:val="24"/>
          </w:rPr>
          <w:t>What is it about?</w:t>
        </w:r>
      </w:hyperlink>
    </w:p>
    <w:p w14:paraId="1C888CBB" w14:textId="77777777" w:rsidR="008E5C5D" w:rsidRDefault="008E5C5D" w:rsidP="008E5C5D">
      <w:pPr>
        <w:pStyle w:val="Body"/>
        <w:rPr>
          <w:sz w:val="24"/>
          <w:szCs w:val="24"/>
        </w:rPr>
      </w:pPr>
    </w:p>
    <w:p w14:paraId="3D8BABE3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24E0805" w14:textId="77777777" w:rsidR="008E5C5D" w:rsidRDefault="008E5C5D" w:rsidP="008E5C5D">
      <w:pPr>
        <w:pStyle w:val="Body"/>
        <w:rPr>
          <w:sz w:val="24"/>
          <w:szCs w:val="24"/>
        </w:rPr>
      </w:pPr>
    </w:p>
    <w:p w14:paraId="76967883" w14:textId="56821195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2. </w:t>
      </w:r>
      <w:hyperlink r:id="rId9" w:history="1">
        <w:r w:rsidRPr="0090207C">
          <w:rPr>
            <w:rStyle w:val="Hyperlink"/>
            <w:sz w:val="24"/>
            <w:szCs w:val="24"/>
          </w:rPr>
          <w:t>Reasons</w:t>
        </w:r>
      </w:hyperlink>
    </w:p>
    <w:p w14:paraId="059A2B7C" w14:textId="77777777" w:rsidR="008E5C5D" w:rsidRDefault="008E5C5D" w:rsidP="008E5C5D">
      <w:pPr>
        <w:pStyle w:val="Body"/>
        <w:rPr>
          <w:sz w:val="24"/>
          <w:szCs w:val="24"/>
        </w:rPr>
      </w:pPr>
    </w:p>
    <w:p w14:paraId="0682EB1F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Gathering 2</w:t>
      </w:r>
    </w:p>
    <w:p w14:paraId="6782CB24" w14:textId="77777777" w:rsidR="008E5C5D" w:rsidRDefault="008E5C5D" w:rsidP="008E5C5D">
      <w:pPr>
        <w:pStyle w:val="Body"/>
        <w:rPr>
          <w:sz w:val="24"/>
          <w:szCs w:val="24"/>
        </w:rPr>
      </w:pPr>
    </w:p>
    <w:p w14:paraId="1FB81DD7" w14:textId="1263F85F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3. </w:t>
      </w:r>
      <w:hyperlink r:id="rId10" w:history="1">
        <w:r w:rsidRPr="0090207C">
          <w:rPr>
            <w:rStyle w:val="Hyperlink"/>
            <w:sz w:val="24"/>
            <w:szCs w:val="24"/>
          </w:rPr>
          <w:t>Form a team</w:t>
        </w:r>
      </w:hyperlink>
    </w:p>
    <w:p w14:paraId="755D7AF2" w14:textId="77777777" w:rsidR="008E5C5D" w:rsidRDefault="008E5C5D" w:rsidP="008E5C5D">
      <w:pPr>
        <w:pStyle w:val="Body"/>
        <w:rPr>
          <w:sz w:val="24"/>
          <w:szCs w:val="24"/>
        </w:rPr>
      </w:pPr>
    </w:p>
    <w:p w14:paraId="1E429ECF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>Or</w:t>
      </w:r>
    </w:p>
    <w:p w14:paraId="7CD33FA4" w14:textId="77777777" w:rsidR="008E5C5D" w:rsidRDefault="008E5C5D" w:rsidP="008E5C5D">
      <w:pPr>
        <w:pStyle w:val="Body"/>
        <w:rPr>
          <w:sz w:val="24"/>
          <w:szCs w:val="24"/>
        </w:rPr>
      </w:pPr>
    </w:p>
    <w:p w14:paraId="4F3D6B9E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4. Enrich the </w:t>
      </w:r>
      <w:proofErr w:type="gramStart"/>
      <w:r>
        <w:rPr>
          <w:sz w:val="24"/>
          <w:szCs w:val="24"/>
        </w:rPr>
        <w:t>team</w:t>
      </w:r>
      <w:proofErr w:type="gramEnd"/>
    </w:p>
    <w:p w14:paraId="02565BC0" w14:textId="77777777" w:rsidR="008E5C5D" w:rsidRDefault="008E5C5D" w:rsidP="008E5C5D">
      <w:pPr>
        <w:pStyle w:val="Body"/>
        <w:rPr>
          <w:sz w:val="24"/>
          <w:szCs w:val="24"/>
        </w:rPr>
      </w:pPr>
    </w:p>
    <w:p w14:paraId="460A95F0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Gathering 3</w:t>
      </w:r>
    </w:p>
    <w:p w14:paraId="1F26F315" w14:textId="77777777" w:rsidR="008E5C5D" w:rsidRDefault="008E5C5D" w:rsidP="008E5C5D">
      <w:pPr>
        <w:pStyle w:val="Body"/>
        <w:rPr>
          <w:sz w:val="24"/>
          <w:szCs w:val="24"/>
        </w:rPr>
      </w:pPr>
    </w:p>
    <w:p w14:paraId="34481D69" w14:textId="5B91EE03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8. </w:t>
      </w:r>
      <w:hyperlink r:id="rId11" w:history="1">
        <w:r w:rsidRPr="0090207C">
          <w:rPr>
            <w:rStyle w:val="Hyperlink"/>
            <w:sz w:val="24"/>
            <w:szCs w:val="24"/>
          </w:rPr>
          <w:t>Starting</w:t>
        </w:r>
      </w:hyperlink>
    </w:p>
    <w:p w14:paraId="4D9D0223" w14:textId="77777777" w:rsidR="008E5C5D" w:rsidRDefault="008E5C5D" w:rsidP="008E5C5D">
      <w:pPr>
        <w:pStyle w:val="Body"/>
        <w:rPr>
          <w:sz w:val="24"/>
          <w:szCs w:val="24"/>
        </w:rPr>
      </w:pPr>
    </w:p>
    <w:p w14:paraId="1B67CD03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7830ACD3" w14:textId="77777777" w:rsidR="008E5C5D" w:rsidRDefault="008E5C5D" w:rsidP="008E5C5D">
      <w:pPr>
        <w:pStyle w:val="Body"/>
        <w:rPr>
          <w:sz w:val="24"/>
          <w:szCs w:val="24"/>
        </w:rPr>
      </w:pPr>
    </w:p>
    <w:p w14:paraId="7E631874" w14:textId="47D67845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7. </w:t>
      </w:r>
      <w:hyperlink r:id="rId12" w:history="1">
        <w:r w:rsidRPr="0090207C">
          <w:rPr>
            <w:rStyle w:val="Hyperlink"/>
            <w:sz w:val="24"/>
            <w:szCs w:val="24"/>
          </w:rPr>
          <w:t>Am I Called?</w:t>
        </w:r>
      </w:hyperlink>
    </w:p>
    <w:p w14:paraId="3AAE1972" w14:textId="77777777" w:rsidR="008E5C5D" w:rsidRDefault="008E5C5D" w:rsidP="008E5C5D">
      <w:pPr>
        <w:pStyle w:val="Body"/>
        <w:rPr>
          <w:sz w:val="24"/>
          <w:szCs w:val="24"/>
        </w:rPr>
      </w:pPr>
    </w:p>
    <w:p w14:paraId="4412F544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Gathering 4</w:t>
      </w:r>
    </w:p>
    <w:p w14:paraId="26581D27" w14:textId="77777777" w:rsidR="008E5C5D" w:rsidRDefault="008E5C5D" w:rsidP="008E5C5D">
      <w:pPr>
        <w:pStyle w:val="Body"/>
        <w:rPr>
          <w:sz w:val="24"/>
          <w:szCs w:val="24"/>
        </w:rPr>
      </w:pPr>
    </w:p>
    <w:p w14:paraId="1D6326C7" w14:textId="513CE224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9. </w:t>
      </w:r>
      <w:hyperlink r:id="rId13" w:history="1">
        <w:r w:rsidRPr="0090207C">
          <w:rPr>
            <w:rStyle w:val="Hyperlink"/>
            <w:sz w:val="24"/>
            <w:szCs w:val="24"/>
          </w:rPr>
          <w:t>Ideas</w:t>
        </w:r>
      </w:hyperlink>
    </w:p>
    <w:p w14:paraId="7FD37050" w14:textId="77777777" w:rsidR="008E5C5D" w:rsidRDefault="008E5C5D" w:rsidP="008E5C5D">
      <w:pPr>
        <w:pStyle w:val="Body"/>
        <w:rPr>
          <w:sz w:val="24"/>
          <w:szCs w:val="24"/>
        </w:rPr>
      </w:pPr>
    </w:p>
    <w:p w14:paraId="6D88ACF6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F605BF8" w14:textId="77777777" w:rsidR="008E5C5D" w:rsidRDefault="008E5C5D" w:rsidP="008E5C5D">
      <w:pPr>
        <w:pStyle w:val="Body"/>
        <w:rPr>
          <w:sz w:val="24"/>
          <w:szCs w:val="24"/>
        </w:rPr>
      </w:pPr>
    </w:p>
    <w:p w14:paraId="1EB503A6" w14:textId="3FC8C24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5. </w:t>
      </w:r>
      <w:hyperlink r:id="rId14" w:history="1">
        <w:r w:rsidRPr="0090207C">
          <w:rPr>
            <w:rStyle w:val="Hyperlink"/>
            <w:sz w:val="24"/>
            <w:szCs w:val="24"/>
          </w:rPr>
          <w:t>Sustain</w:t>
        </w:r>
      </w:hyperlink>
    </w:p>
    <w:p w14:paraId="2159C6E1" w14:textId="77777777" w:rsidR="008E5C5D" w:rsidRDefault="008E5C5D" w:rsidP="008E5C5D">
      <w:pPr>
        <w:pStyle w:val="Body"/>
        <w:rPr>
          <w:sz w:val="24"/>
          <w:szCs w:val="24"/>
        </w:rPr>
      </w:pPr>
    </w:p>
    <w:p w14:paraId="0C2F7BD6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Gathering 5</w:t>
      </w:r>
    </w:p>
    <w:p w14:paraId="14AE68E8" w14:textId="77777777" w:rsidR="008E5C5D" w:rsidRDefault="008E5C5D" w:rsidP="008E5C5D">
      <w:pPr>
        <w:pStyle w:val="Body"/>
        <w:rPr>
          <w:sz w:val="24"/>
          <w:szCs w:val="24"/>
        </w:rPr>
      </w:pPr>
    </w:p>
    <w:p w14:paraId="01FB4D8C" w14:textId="6DB36BA6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11. </w:t>
      </w:r>
      <w:hyperlink r:id="rId15" w:history="1">
        <w:r w:rsidRPr="0090207C">
          <w:rPr>
            <w:rStyle w:val="Hyperlink"/>
            <w:sz w:val="24"/>
            <w:szCs w:val="24"/>
          </w:rPr>
          <w:t>Community</w:t>
        </w:r>
      </w:hyperlink>
    </w:p>
    <w:p w14:paraId="20DAAF5B" w14:textId="77777777" w:rsidR="008E5C5D" w:rsidRDefault="008E5C5D" w:rsidP="008E5C5D">
      <w:pPr>
        <w:pStyle w:val="Body"/>
        <w:rPr>
          <w:sz w:val="24"/>
          <w:szCs w:val="24"/>
        </w:rPr>
      </w:pPr>
    </w:p>
    <w:p w14:paraId="0085F215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2DA4C6B4" w14:textId="77777777" w:rsidR="008E5C5D" w:rsidRDefault="008E5C5D" w:rsidP="008E5C5D">
      <w:pPr>
        <w:pStyle w:val="Body"/>
        <w:rPr>
          <w:sz w:val="24"/>
          <w:szCs w:val="24"/>
        </w:rPr>
      </w:pPr>
    </w:p>
    <w:p w14:paraId="2567AE47" w14:textId="2EC49204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14. </w:t>
      </w:r>
      <w:hyperlink r:id="rId16" w:history="1">
        <w:r w:rsidRPr="0090207C">
          <w:rPr>
            <w:rStyle w:val="Hyperlink"/>
            <w:sz w:val="24"/>
            <w:szCs w:val="24"/>
          </w:rPr>
          <w:t xml:space="preserve">Sharing </w:t>
        </w:r>
        <w:r w:rsidR="0090207C">
          <w:rPr>
            <w:rStyle w:val="Hyperlink"/>
            <w:sz w:val="24"/>
            <w:szCs w:val="24"/>
          </w:rPr>
          <w:t xml:space="preserve">the </w:t>
        </w:r>
        <w:r w:rsidRPr="0090207C">
          <w:rPr>
            <w:rStyle w:val="Hyperlink"/>
            <w:sz w:val="24"/>
            <w:szCs w:val="24"/>
          </w:rPr>
          <w:t>Good News</w:t>
        </w:r>
      </w:hyperlink>
    </w:p>
    <w:p w14:paraId="0BB58364" w14:textId="77777777" w:rsidR="008E5C5D" w:rsidRDefault="008E5C5D" w:rsidP="008E5C5D">
      <w:pPr>
        <w:pStyle w:val="Body"/>
        <w:rPr>
          <w:sz w:val="24"/>
          <w:szCs w:val="24"/>
        </w:rPr>
      </w:pPr>
    </w:p>
    <w:p w14:paraId="15959254" w14:textId="06621959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Many</w:t>
      </w:r>
      <w:r>
        <w:rPr>
          <w:sz w:val="24"/>
          <w:szCs w:val="24"/>
        </w:rPr>
        <w:t xml:space="preserve"> teams </w:t>
      </w:r>
      <w:r>
        <w:rPr>
          <w:sz w:val="24"/>
          <w:szCs w:val="24"/>
        </w:rPr>
        <w:t>may</w:t>
      </w:r>
      <w:r>
        <w:rPr>
          <w:sz w:val="24"/>
          <w:szCs w:val="24"/>
        </w:rPr>
        <w:t xml:space="preserve"> not have yet reached “Sharing Jesus” on the Missional Journey, but you may want to encourage them to start thinking about this quite early on.)</w:t>
      </w:r>
    </w:p>
    <w:p w14:paraId="261B6903" w14:textId="77777777" w:rsidR="008E5C5D" w:rsidRDefault="008E5C5D" w:rsidP="008E5C5D">
      <w:pPr>
        <w:pStyle w:val="Body"/>
        <w:rPr>
          <w:sz w:val="24"/>
          <w:szCs w:val="24"/>
        </w:rPr>
      </w:pPr>
    </w:p>
    <w:p w14:paraId="049854AC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Gathering 6</w:t>
      </w:r>
    </w:p>
    <w:p w14:paraId="62F50BA2" w14:textId="77777777" w:rsidR="008E5C5D" w:rsidRDefault="008E5C5D" w:rsidP="008E5C5D">
      <w:pPr>
        <w:pStyle w:val="Body"/>
        <w:rPr>
          <w:sz w:val="24"/>
          <w:szCs w:val="24"/>
        </w:rPr>
      </w:pPr>
    </w:p>
    <w:p w14:paraId="4D6B0E1B" w14:textId="2E1DF36B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5. </w:t>
      </w:r>
      <w:hyperlink r:id="rId17" w:history="1">
        <w:r w:rsidRPr="0090207C">
          <w:rPr>
            <w:rStyle w:val="Hyperlink"/>
            <w:sz w:val="24"/>
            <w:szCs w:val="24"/>
          </w:rPr>
          <w:t>Sustain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(If you haven’t already discussed this.)</w:t>
      </w:r>
    </w:p>
    <w:p w14:paraId="1F08FE59" w14:textId="77777777" w:rsidR="008E5C5D" w:rsidRDefault="008E5C5D" w:rsidP="008E5C5D">
      <w:pPr>
        <w:pStyle w:val="Body"/>
        <w:rPr>
          <w:sz w:val="24"/>
          <w:szCs w:val="24"/>
        </w:rPr>
      </w:pPr>
    </w:p>
    <w:p w14:paraId="37125C52" w14:textId="77777777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566C9446" w14:textId="77777777" w:rsidR="008E5C5D" w:rsidRDefault="008E5C5D" w:rsidP="008E5C5D">
      <w:pPr>
        <w:pStyle w:val="Body"/>
        <w:rPr>
          <w:sz w:val="24"/>
          <w:szCs w:val="24"/>
        </w:rPr>
      </w:pPr>
    </w:p>
    <w:p w14:paraId="65D6AF5D" w14:textId="050FE058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Topic 17. </w:t>
      </w:r>
      <w:hyperlink r:id="rId18" w:history="1">
        <w:r w:rsidRPr="0090207C">
          <w:rPr>
            <w:rStyle w:val="Hyperlink"/>
            <w:sz w:val="24"/>
            <w:szCs w:val="24"/>
          </w:rPr>
          <w:t>Church</w:t>
        </w:r>
      </w:hyperlink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757DA084" w14:textId="77777777" w:rsidR="008E5C5D" w:rsidRDefault="008E5C5D" w:rsidP="008E5C5D">
      <w:pPr>
        <w:pStyle w:val="Body"/>
        <w:rPr>
          <w:sz w:val="24"/>
          <w:szCs w:val="24"/>
        </w:rPr>
      </w:pPr>
    </w:p>
    <w:p w14:paraId="5A47D481" w14:textId="78126A1C" w:rsidR="008E5C5D" w:rsidRDefault="008E5C5D" w:rsidP="008E5C5D">
      <w:pPr>
        <w:pStyle w:val="Body"/>
        <w:rPr>
          <w:sz w:val="24"/>
          <w:szCs w:val="24"/>
        </w:rPr>
      </w:pPr>
      <w:r>
        <w:rPr>
          <w:sz w:val="24"/>
          <w:szCs w:val="24"/>
        </w:rPr>
        <w:t>(Again, this may be a topic you wish to discuss, even though many have not yet reached that stage of the Missional Journey.)</w:t>
      </w:r>
    </w:p>
    <w:p w14:paraId="10B03E52" w14:textId="77777777" w:rsidR="008E5C5D" w:rsidRDefault="008E5C5D" w:rsidP="008E5C5D">
      <w:pPr>
        <w:pStyle w:val="Body"/>
        <w:rPr>
          <w:sz w:val="24"/>
          <w:szCs w:val="24"/>
        </w:rPr>
      </w:pPr>
    </w:p>
    <w:p w14:paraId="54538104" w14:textId="77777777" w:rsidR="008E5C5D" w:rsidRPr="008E5C5D" w:rsidRDefault="008E5C5D" w:rsidP="008E5C5D">
      <w:pPr>
        <w:pStyle w:val="Body"/>
        <w:rPr>
          <w:b/>
          <w:bCs/>
          <w:sz w:val="28"/>
          <w:szCs w:val="28"/>
        </w:rPr>
      </w:pPr>
      <w:r w:rsidRPr="008E5C5D">
        <w:rPr>
          <w:b/>
          <w:bCs/>
          <w:sz w:val="28"/>
          <w:szCs w:val="28"/>
        </w:rPr>
        <w:t>Further Gatherings</w:t>
      </w:r>
    </w:p>
    <w:p w14:paraId="22895D42" w14:textId="77777777" w:rsidR="008E5C5D" w:rsidRDefault="008E5C5D" w:rsidP="008E5C5D">
      <w:pPr>
        <w:pStyle w:val="Body"/>
        <w:rPr>
          <w:sz w:val="24"/>
          <w:szCs w:val="24"/>
        </w:rPr>
      </w:pPr>
    </w:p>
    <w:p w14:paraId="0ACB688C" w14:textId="390FE0CD" w:rsidR="008E5C5D" w:rsidRDefault="008E5C5D" w:rsidP="008E5C5D">
      <w:pPr>
        <w:pStyle w:val="Body"/>
      </w:pPr>
      <w:r>
        <w:rPr>
          <w:sz w:val="24"/>
          <w:szCs w:val="24"/>
        </w:rPr>
        <w:t>We suggest you start with any of the above topics you have not discussed, and then select from the remaining topics</w:t>
      </w:r>
      <w:r>
        <w:rPr>
          <w:sz w:val="24"/>
          <w:szCs w:val="24"/>
        </w:rPr>
        <w:t xml:space="preserve"> on </w:t>
      </w:r>
      <w:hyperlink r:id="rId19" w:history="1">
        <w:r w:rsidRPr="0090207C">
          <w:rPr>
            <w:rStyle w:val="Hyperlink"/>
            <w:sz w:val="24"/>
            <w:szCs w:val="24"/>
          </w:rPr>
          <w:t>godsend.cloud</w:t>
        </w:r>
      </w:hyperlink>
      <w:r>
        <w:rPr>
          <w:sz w:val="24"/>
          <w:szCs w:val="24"/>
        </w:rPr>
        <w:t>.</w:t>
      </w:r>
    </w:p>
    <w:p w14:paraId="387685D9" w14:textId="77777777" w:rsidR="008E5C5D" w:rsidRDefault="008E5C5D" w:rsidP="008E5C5D">
      <w:pPr>
        <w:pStyle w:val="Body"/>
        <w:rPr>
          <w:sz w:val="24"/>
          <w:szCs w:val="24"/>
        </w:rPr>
      </w:pPr>
    </w:p>
    <w:p w14:paraId="1E2ABAC0" w14:textId="77777777" w:rsidR="008E5C5D" w:rsidRDefault="008E5C5D" w:rsidP="00B66119">
      <w:pPr>
        <w:pStyle w:val="Body"/>
        <w:rPr>
          <w:sz w:val="24"/>
          <w:szCs w:val="24"/>
        </w:rPr>
      </w:pPr>
    </w:p>
    <w:sectPr w:rsidR="008E5C5D">
      <w:headerReference w:type="default" r:id="rId20"/>
      <w:footerReference w:type="default" r:id="rId2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B136" w14:textId="77777777" w:rsidR="000725F2" w:rsidRDefault="000725F2">
      <w:r>
        <w:separator/>
      </w:r>
    </w:p>
  </w:endnote>
  <w:endnote w:type="continuationSeparator" w:id="0">
    <w:p w14:paraId="634ABE08" w14:textId="77777777" w:rsidR="000725F2" w:rsidRDefault="0007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752" w14:textId="77777777" w:rsidR="004C1FEC" w:rsidRDefault="004C1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269" w14:textId="77777777" w:rsidR="000725F2" w:rsidRDefault="000725F2">
      <w:r>
        <w:separator/>
      </w:r>
    </w:p>
  </w:footnote>
  <w:footnote w:type="continuationSeparator" w:id="0">
    <w:p w14:paraId="712D8DD6" w14:textId="77777777" w:rsidR="000725F2" w:rsidRDefault="0007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4F6" w14:textId="77777777" w:rsidR="004C1FEC" w:rsidRDefault="004C1F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827"/>
    <w:multiLevelType w:val="hybridMultilevel"/>
    <w:tmpl w:val="22F09CAA"/>
    <w:styleLink w:val="Bullet"/>
    <w:lvl w:ilvl="0" w:tplc="94725D82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87AB0">
      <w:start w:val="1"/>
      <w:numFmt w:val="bullet"/>
      <w:lvlText w:val="•"/>
      <w:lvlJc w:val="left"/>
      <w:pPr>
        <w:ind w:left="4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DF0716E">
      <w:start w:val="1"/>
      <w:numFmt w:val="bullet"/>
      <w:lvlText w:val="•"/>
      <w:lvlJc w:val="left"/>
      <w:pPr>
        <w:ind w:left="6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D1A6CD6">
      <w:start w:val="1"/>
      <w:numFmt w:val="bullet"/>
      <w:lvlText w:val="•"/>
      <w:lvlJc w:val="left"/>
      <w:pPr>
        <w:ind w:left="8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8C9526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3EE526">
      <w:start w:val="1"/>
      <w:numFmt w:val="bullet"/>
      <w:lvlText w:val="•"/>
      <w:lvlJc w:val="left"/>
      <w:pPr>
        <w:ind w:left="11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BD8D484">
      <w:start w:val="1"/>
      <w:numFmt w:val="bullet"/>
      <w:lvlText w:val="•"/>
      <w:lvlJc w:val="left"/>
      <w:pPr>
        <w:ind w:left="13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2C15CE">
      <w:start w:val="1"/>
      <w:numFmt w:val="bullet"/>
      <w:lvlText w:val="•"/>
      <w:lvlJc w:val="left"/>
      <w:pPr>
        <w:ind w:left="15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8589CBC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62D1DFE"/>
    <w:multiLevelType w:val="hybridMultilevel"/>
    <w:tmpl w:val="22F09CAA"/>
    <w:numStyleLink w:val="Bullet"/>
  </w:abstractNum>
  <w:num w:numId="1" w16cid:durableId="1008215299">
    <w:abstractNumId w:val="0"/>
  </w:num>
  <w:num w:numId="2" w16cid:durableId="24800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EC"/>
    <w:rsid w:val="000725F2"/>
    <w:rsid w:val="002578F9"/>
    <w:rsid w:val="004C1FEC"/>
    <w:rsid w:val="0057477F"/>
    <w:rsid w:val="00863748"/>
    <w:rsid w:val="008E5C5D"/>
    <w:rsid w:val="0090207C"/>
    <w:rsid w:val="00B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4EA69"/>
  <w15:docId w15:val="{E1C14F75-AF0C-2143-AF6C-E129476F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send.cloud/content/first-steps/what-is-it-about/" TargetMode="External"/><Relationship Id="rId13" Type="http://schemas.openxmlformats.org/officeDocument/2006/relationships/hyperlink" Target="https://godsend.cloud/content/love/ideas/" TargetMode="External"/><Relationship Id="rId18" Type="http://schemas.openxmlformats.org/officeDocument/2006/relationships/hyperlink" Target="https://godsend.cloud/content/church/church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godsend.cloud/content/listen/called/" TargetMode="External"/><Relationship Id="rId17" Type="http://schemas.openxmlformats.org/officeDocument/2006/relationships/hyperlink" Target="https://godsend.cloud/content/first-steps/sustain/?doing_wp_cron=1686828323.9431529045104980468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dsend.cloud/content/share-jesus/sharing-good-new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dsend.cloud/content/listen/starting/?doing_wp_cron=1686828199.30038690567016601562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dsend.cloud/content/community/communi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dsend.cloud/content/first-steps/form-team/" TargetMode="External"/><Relationship Id="rId19" Type="http://schemas.openxmlformats.org/officeDocument/2006/relationships/hyperlink" Target="https://godsend.clo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dsend.cloud/content/first-steps/reasons/" TargetMode="External"/><Relationship Id="rId14" Type="http://schemas.openxmlformats.org/officeDocument/2006/relationships/hyperlink" Target="https://godsend.cloud/content/first-steps/sust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Green</cp:lastModifiedBy>
  <cp:revision>2</cp:revision>
  <dcterms:created xsi:type="dcterms:W3CDTF">2023-06-15T11:29:00Z</dcterms:created>
  <dcterms:modified xsi:type="dcterms:W3CDTF">2023-06-15T11:29:00Z</dcterms:modified>
</cp:coreProperties>
</file>