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FA59" w14:textId="045CEF71" w:rsidR="00195153" w:rsidRPr="00C6793E" w:rsidRDefault="00C6793E" w:rsidP="00C6793E">
      <w:pPr>
        <w:shd w:val="clear" w:color="auto" w:fill="FFFFFF"/>
        <w:jc w:val="center"/>
      </w:pPr>
      <w:r>
        <w:rPr>
          <w:b/>
          <w:color w:val="70AD47"/>
          <w:sz w:val="32"/>
          <w:szCs w:val="32"/>
          <w:u w:val="single"/>
        </w:rPr>
        <w:t>Greenhouse Prayer</w:t>
      </w:r>
    </w:p>
    <w:p w14:paraId="48AD1CD8" w14:textId="77777777" w:rsidR="00195153" w:rsidRDefault="00195153">
      <w:pPr>
        <w:pBdr>
          <w:top w:val="nil"/>
          <w:left w:val="nil"/>
          <w:bottom w:val="nil"/>
          <w:right w:val="nil"/>
          <w:between w:val="nil"/>
        </w:pBdr>
        <w:shd w:val="clear" w:color="auto" w:fill="FFFFFF"/>
        <w:spacing w:after="0" w:line="240" w:lineRule="auto"/>
        <w:rPr>
          <w:b/>
          <w:color w:val="70AD47"/>
          <w:sz w:val="24"/>
          <w:szCs w:val="24"/>
        </w:rPr>
      </w:pPr>
    </w:p>
    <w:p w14:paraId="343875B1" w14:textId="3D30C2E9" w:rsidR="00195153" w:rsidRDefault="00000000">
      <w:pPr>
        <w:pBdr>
          <w:top w:val="nil"/>
          <w:left w:val="nil"/>
          <w:bottom w:val="nil"/>
          <w:right w:val="nil"/>
          <w:between w:val="nil"/>
        </w:pBdr>
        <w:shd w:val="clear" w:color="auto" w:fill="FFFFFF"/>
        <w:spacing w:after="0" w:line="240" w:lineRule="auto"/>
        <w:rPr>
          <w:sz w:val="24"/>
          <w:szCs w:val="24"/>
        </w:rPr>
      </w:pPr>
      <w:r>
        <w:rPr>
          <w:sz w:val="24"/>
          <w:szCs w:val="24"/>
        </w:rPr>
        <w:t>God of love, you have called us to sow your good news afresh to each generation, to all people and all cultures.</w:t>
      </w:r>
      <w:r w:rsidR="00C6793E">
        <w:rPr>
          <w:sz w:val="24"/>
          <w:szCs w:val="24"/>
        </w:rPr>
        <w:br/>
      </w:r>
    </w:p>
    <w:p w14:paraId="7507DE5D" w14:textId="12B23605" w:rsidR="00195153" w:rsidRDefault="00000000">
      <w:pPr>
        <w:pBdr>
          <w:top w:val="nil"/>
          <w:left w:val="nil"/>
          <w:bottom w:val="nil"/>
          <w:right w:val="nil"/>
          <w:between w:val="nil"/>
        </w:pBdr>
        <w:shd w:val="clear" w:color="auto" w:fill="FFFFFF"/>
        <w:spacing w:after="0" w:line="240" w:lineRule="auto"/>
        <w:rPr>
          <w:sz w:val="24"/>
          <w:szCs w:val="24"/>
        </w:rPr>
      </w:pPr>
      <w:r>
        <w:rPr>
          <w:sz w:val="24"/>
          <w:szCs w:val="24"/>
        </w:rPr>
        <w:t>We are your people; your church and we hear your call.</w:t>
      </w:r>
      <w:r w:rsidR="00C6793E">
        <w:rPr>
          <w:sz w:val="24"/>
          <w:szCs w:val="24"/>
        </w:rPr>
        <w:br/>
      </w:r>
    </w:p>
    <w:p w14:paraId="49EA9889" w14:textId="59CF1B55" w:rsidR="00195153" w:rsidRDefault="00000000">
      <w:pPr>
        <w:pBdr>
          <w:top w:val="nil"/>
          <w:left w:val="nil"/>
          <w:bottom w:val="nil"/>
          <w:right w:val="nil"/>
          <w:between w:val="nil"/>
        </w:pBdr>
        <w:shd w:val="clear" w:color="auto" w:fill="FFFFFF"/>
        <w:spacing w:after="0" w:line="240" w:lineRule="auto"/>
        <w:rPr>
          <w:sz w:val="24"/>
          <w:szCs w:val="24"/>
        </w:rPr>
      </w:pPr>
      <w:r>
        <w:rPr>
          <w:sz w:val="24"/>
          <w:szCs w:val="24"/>
        </w:rPr>
        <w:t>Help us to begin this journey with humility, knowing that it is you alone who guides our way and lights our path.</w:t>
      </w:r>
      <w:r w:rsidR="00C6793E">
        <w:rPr>
          <w:sz w:val="24"/>
          <w:szCs w:val="24"/>
        </w:rPr>
        <w:br/>
      </w:r>
    </w:p>
    <w:p w14:paraId="47EA9842" w14:textId="79586A96" w:rsidR="00195153" w:rsidRDefault="00000000">
      <w:pPr>
        <w:pBdr>
          <w:top w:val="nil"/>
          <w:left w:val="nil"/>
          <w:bottom w:val="nil"/>
          <w:right w:val="nil"/>
          <w:between w:val="nil"/>
        </w:pBdr>
        <w:shd w:val="clear" w:color="auto" w:fill="FFFFFF"/>
        <w:spacing w:after="0" w:line="240" w:lineRule="auto"/>
        <w:rPr>
          <w:sz w:val="24"/>
          <w:szCs w:val="24"/>
        </w:rPr>
      </w:pPr>
      <w:r>
        <w:rPr>
          <w:sz w:val="24"/>
          <w:szCs w:val="24"/>
        </w:rPr>
        <w:t>May our journey be one bursting with joy and full of the creativity and playfulness of your spirit.</w:t>
      </w:r>
      <w:r w:rsidR="00C6793E">
        <w:rPr>
          <w:sz w:val="24"/>
          <w:szCs w:val="24"/>
        </w:rPr>
        <w:br/>
      </w:r>
    </w:p>
    <w:p w14:paraId="0DE009AD" w14:textId="4FFDED1C" w:rsidR="00195153" w:rsidRDefault="00000000">
      <w:pPr>
        <w:pBdr>
          <w:top w:val="nil"/>
          <w:left w:val="nil"/>
          <w:bottom w:val="nil"/>
          <w:right w:val="nil"/>
          <w:between w:val="nil"/>
        </w:pBdr>
        <w:shd w:val="clear" w:color="auto" w:fill="FFFFFF"/>
        <w:spacing w:after="0" w:line="240" w:lineRule="auto"/>
        <w:rPr>
          <w:sz w:val="24"/>
          <w:szCs w:val="24"/>
        </w:rPr>
      </w:pPr>
      <w:r>
        <w:rPr>
          <w:sz w:val="24"/>
          <w:szCs w:val="24"/>
        </w:rPr>
        <w:t>Open our ears to hear your will, our eyes to see what is happening in our communities and our hearts to the lives of our neighbours.</w:t>
      </w:r>
      <w:r w:rsidR="00C6793E">
        <w:rPr>
          <w:sz w:val="24"/>
          <w:szCs w:val="24"/>
        </w:rPr>
        <w:br/>
      </w:r>
    </w:p>
    <w:p w14:paraId="66DFE253" w14:textId="5B7E254F" w:rsidR="00195153" w:rsidRDefault="00000000">
      <w:pPr>
        <w:pBdr>
          <w:top w:val="nil"/>
          <w:left w:val="nil"/>
          <w:bottom w:val="nil"/>
          <w:right w:val="nil"/>
          <w:between w:val="nil"/>
        </w:pBdr>
        <w:shd w:val="clear" w:color="auto" w:fill="FFFFFF"/>
        <w:spacing w:after="0" w:line="240" w:lineRule="auto"/>
        <w:rPr>
          <w:sz w:val="24"/>
          <w:szCs w:val="24"/>
        </w:rPr>
      </w:pPr>
      <w:r>
        <w:rPr>
          <w:sz w:val="24"/>
          <w:szCs w:val="24"/>
        </w:rPr>
        <w:t>May we be so deeply rooted in your love that we are able to love others as you love us and serve with real joy and grace.</w:t>
      </w:r>
      <w:r w:rsidR="00C6793E">
        <w:rPr>
          <w:sz w:val="24"/>
          <w:szCs w:val="24"/>
        </w:rPr>
        <w:br/>
      </w:r>
    </w:p>
    <w:p w14:paraId="35FA7800" w14:textId="116A353F" w:rsidR="00195153" w:rsidRDefault="00000000">
      <w:pPr>
        <w:pBdr>
          <w:top w:val="nil"/>
          <w:left w:val="nil"/>
          <w:bottom w:val="nil"/>
          <w:right w:val="nil"/>
          <w:between w:val="nil"/>
        </w:pBdr>
        <w:shd w:val="clear" w:color="auto" w:fill="FFFFFF"/>
        <w:spacing w:after="0" w:line="240" w:lineRule="auto"/>
        <w:rPr>
          <w:sz w:val="24"/>
          <w:szCs w:val="24"/>
        </w:rPr>
      </w:pPr>
      <w:r>
        <w:rPr>
          <w:sz w:val="24"/>
          <w:szCs w:val="24"/>
        </w:rPr>
        <w:t>Remind us to drink deep from your word, and in the difficult seasons turn our faces to you and be content to rest in prayer.</w:t>
      </w:r>
      <w:r w:rsidR="00C6793E">
        <w:rPr>
          <w:sz w:val="24"/>
          <w:szCs w:val="24"/>
        </w:rPr>
        <w:br/>
      </w:r>
    </w:p>
    <w:p w14:paraId="64DA566A" w14:textId="32897ACB" w:rsidR="00195153" w:rsidRDefault="00000000">
      <w:pPr>
        <w:pBdr>
          <w:top w:val="nil"/>
          <w:left w:val="nil"/>
          <w:bottom w:val="nil"/>
          <w:right w:val="nil"/>
          <w:between w:val="nil"/>
        </w:pBdr>
        <w:shd w:val="clear" w:color="auto" w:fill="FFFFFF"/>
        <w:spacing w:after="0" w:line="240" w:lineRule="auto"/>
        <w:rPr>
          <w:sz w:val="24"/>
          <w:szCs w:val="24"/>
        </w:rPr>
      </w:pPr>
      <w:r>
        <w:rPr>
          <w:sz w:val="24"/>
          <w:szCs w:val="24"/>
        </w:rPr>
        <w:t>Teach us to be humble enough to accept the support and the wisdom of others and open to others who wish to join the journey.</w:t>
      </w:r>
      <w:r w:rsidR="00C6793E">
        <w:rPr>
          <w:sz w:val="24"/>
          <w:szCs w:val="24"/>
        </w:rPr>
        <w:br/>
      </w:r>
    </w:p>
    <w:p w14:paraId="2732061D" w14:textId="5F388D78" w:rsidR="00195153" w:rsidRDefault="00000000">
      <w:pPr>
        <w:pBdr>
          <w:top w:val="nil"/>
          <w:left w:val="nil"/>
          <w:bottom w:val="nil"/>
          <w:right w:val="nil"/>
          <w:between w:val="nil"/>
        </w:pBdr>
        <w:shd w:val="clear" w:color="auto" w:fill="FFFFFF"/>
        <w:spacing w:after="0" w:line="240" w:lineRule="auto"/>
        <w:rPr>
          <w:sz w:val="24"/>
          <w:szCs w:val="24"/>
        </w:rPr>
      </w:pPr>
      <w:r>
        <w:rPr>
          <w:sz w:val="24"/>
          <w:szCs w:val="24"/>
        </w:rPr>
        <w:t xml:space="preserve">Grow us together as one people, </w:t>
      </w:r>
      <w:proofErr w:type="gramStart"/>
      <w:r>
        <w:rPr>
          <w:sz w:val="24"/>
          <w:szCs w:val="24"/>
        </w:rPr>
        <w:t>at all times</w:t>
      </w:r>
      <w:proofErr w:type="gramEnd"/>
      <w:r>
        <w:rPr>
          <w:sz w:val="24"/>
          <w:szCs w:val="24"/>
        </w:rPr>
        <w:t xml:space="preserve"> practising peace and justice and nourishing one another.</w:t>
      </w:r>
      <w:r w:rsidR="00C6793E">
        <w:rPr>
          <w:sz w:val="24"/>
          <w:szCs w:val="24"/>
        </w:rPr>
        <w:br/>
      </w:r>
    </w:p>
    <w:p w14:paraId="452145B3" w14:textId="179818A0" w:rsidR="00195153" w:rsidRDefault="00000000">
      <w:pPr>
        <w:pBdr>
          <w:top w:val="nil"/>
          <w:left w:val="nil"/>
          <w:bottom w:val="nil"/>
          <w:right w:val="nil"/>
          <w:between w:val="nil"/>
        </w:pBdr>
        <w:shd w:val="clear" w:color="auto" w:fill="FFFFFF"/>
        <w:spacing w:after="0" w:line="240" w:lineRule="auto"/>
        <w:rPr>
          <w:sz w:val="24"/>
          <w:szCs w:val="24"/>
        </w:rPr>
      </w:pPr>
      <w:r>
        <w:rPr>
          <w:sz w:val="24"/>
          <w:szCs w:val="24"/>
        </w:rPr>
        <w:t>May all that we are and do bear fruit, where we get things wrong may we learn and find new strength and where things go well help us to give the glory to you.</w:t>
      </w:r>
      <w:r w:rsidR="00C6793E">
        <w:rPr>
          <w:sz w:val="24"/>
          <w:szCs w:val="24"/>
        </w:rPr>
        <w:br/>
      </w:r>
    </w:p>
    <w:p w14:paraId="287BC297" w14:textId="40F57868" w:rsidR="00195153" w:rsidRDefault="00000000">
      <w:pPr>
        <w:pBdr>
          <w:top w:val="nil"/>
          <w:left w:val="nil"/>
          <w:bottom w:val="nil"/>
          <w:right w:val="nil"/>
          <w:between w:val="nil"/>
        </w:pBdr>
        <w:shd w:val="clear" w:color="auto" w:fill="FFFFFF"/>
        <w:spacing w:after="0" w:line="240" w:lineRule="auto"/>
        <w:rPr>
          <w:sz w:val="24"/>
          <w:szCs w:val="24"/>
        </w:rPr>
      </w:pPr>
      <w:r>
        <w:rPr>
          <w:sz w:val="24"/>
          <w:szCs w:val="24"/>
        </w:rPr>
        <w:t xml:space="preserve">Inspire us and teach us to live your love with hope and joy, </w:t>
      </w:r>
      <w:proofErr w:type="gramStart"/>
      <w:r>
        <w:rPr>
          <w:sz w:val="24"/>
          <w:szCs w:val="24"/>
        </w:rPr>
        <w:t>imagination</w:t>
      </w:r>
      <w:proofErr w:type="gramEnd"/>
      <w:r>
        <w:rPr>
          <w:sz w:val="24"/>
          <w:szCs w:val="24"/>
        </w:rPr>
        <w:t xml:space="preserve"> and courage, for the sake of your world and in the name of Jesus, </w:t>
      </w:r>
      <w:r w:rsidR="00C6793E">
        <w:rPr>
          <w:sz w:val="24"/>
          <w:szCs w:val="24"/>
        </w:rPr>
        <w:br/>
      </w:r>
    </w:p>
    <w:p w14:paraId="2EE4D72D" w14:textId="77777777" w:rsidR="00195153" w:rsidRDefault="00000000">
      <w:pPr>
        <w:pBdr>
          <w:top w:val="nil"/>
          <w:left w:val="nil"/>
          <w:bottom w:val="nil"/>
          <w:right w:val="nil"/>
          <w:between w:val="nil"/>
        </w:pBdr>
        <w:shd w:val="clear" w:color="auto" w:fill="FFFFFF"/>
        <w:spacing w:after="0" w:line="240" w:lineRule="auto"/>
        <w:rPr>
          <w:sz w:val="24"/>
          <w:szCs w:val="24"/>
        </w:rPr>
      </w:pPr>
      <w:r>
        <w:rPr>
          <w:sz w:val="24"/>
          <w:szCs w:val="24"/>
        </w:rPr>
        <w:t>Amen</w:t>
      </w:r>
    </w:p>
    <w:sectPr w:rsidR="00195153" w:rsidSect="00C6793E">
      <w:headerReference w:type="default" r:id="rId8"/>
      <w:headerReference w:type="first" r:id="rId9"/>
      <w:footerReference w:type="first" r:id="rId10"/>
      <w:pgSz w:w="11906" w:h="16838"/>
      <w:pgMar w:top="709" w:right="1440" w:bottom="536"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9FD6" w14:textId="77777777" w:rsidR="00BD16D1" w:rsidRDefault="00BD16D1">
      <w:pPr>
        <w:spacing w:after="0" w:line="240" w:lineRule="auto"/>
      </w:pPr>
      <w:r>
        <w:separator/>
      </w:r>
    </w:p>
  </w:endnote>
  <w:endnote w:type="continuationSeparator" w:id="0">
    <w:p w14:paraId="3ECBF103" w14:textId="77777777" w:rsidR="00BD16D1" w:rsidRDefault="00BD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9E65" w14:textId="77777777" w:rsidR="00195153" w:rsidRDefault="001951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B012" w14:textId="77777777" w:rsidR="00BD16D1" w:rsidRDefault="00BD16D1">
      <w:pPr>
        <w:spacing w:after="0" w:line="240" w:lineRule="auto"/>
      </w:pPr>
      <w:r>
        <w:separator/>
      </w:r>
    </w:p>
  </w:footnote>
  <w:footnote w:type="continuationSeparator" w:id="0">
    <w:p w14:paraId="31A8C51E" w14:textId="77777777" w:rsidR="00BD16D1" w:rsidRDefault="00BD1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2EF9" w14:textId="77777777" w:rsidR="00195153" w:rsidRDefault="001951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416B" w14:textId="77777777" w:rsidR="00195153" w:rsidRDefault="00000000">
    <w:r>
      <w:rPr>
        <w:noProof/>
      </w:rPr>
      <w:drawing>
        <wp:anchor distT="114300" distB="114300" distL="114300" distR="114300" simplePos="0" relativeHeight="251658240" behindDoc="0" locked="0" layoutInCell="1" hidden="0" allowOverlap="1" wp14:anchorId="098CAD9C" wp14:editId="74ECE5CD">
          <wp:simplePos x="0" y="0"/>
          <wp:positionH relativeFrom="column">
            <wp:posOffset>8324850</wp:posOffset>
          </wp:positionH>
          <wp:positionV relativeFrom="paragraph">
            <wp:posOffset>-295274</wp:posOffset>
          </wp:positionV>
          <wp:extent cx="1751647" cy="95249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51647" cy="95249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F40"/>
    <w:multiLevelType w:val="multilevel"/>
    <w:tmpl w:val="2D601C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5CE3405"/>
    <w:multiLevelType w:val="multilevel"/>
    <w:tmpl w:val="CDE67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952403"/>
    <w:multiLevelType w:val="multilevel"/>
    <w:tmpl w:val="7CDA4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486127">
    <w:abstractNumId w:val="1"/>
  </w:num>
  <w:num w:numId="2" w16cid:durableId="1655525656">
    <w:abstractNumId w:val="0"/>
  </w:num>
  <w:num w:numId="3" w16cid:durableId="143525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53"/>
    <w:rsid w:val="00195153"/>
    <w:rsid w:val="00BD16D1"/>
    <w:rsid w:val="00C6793E"/>
    <w:rsid w:val="00F65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55446E"/>
  <w15:docId w15:val="{D93E1258-108A-3D49-B386-643AE448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5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D8E"/>
    <w:pPr>
      <w:spacing w:after="0" w:line="240" w:lineRule="auto"/>
      <w:ind w:left="720"/>
      <w:contextualSpacing/>
    </w:pPr>
    <w:rPr>
      <w:rFonts w:eastAsiaTheme="minorEastAsia"/>
      <w:sz w:val="24"/>
      <w:szCs w:val="24"/>
    </w:rPr>
  </w:style>
  <w:style w:type="table" w:styleId="GridTable4-Accent6">
    <w:name w:val="Grid Table 4 Accent 6"/>
    <w:basedOn w:val="TableNormal"/>
    <w:uiPriority w:val="49"/>
    <w:rsid w:val="004E42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B1557B"/>
    <w:rPr>
      <w:color w:val="0563C1" w:themeColor="hyperlink"/>
      <w:u w:val="single"/>
    </w:rPr>
  </w:style>
  <w:style w:type="character" w:styleId="UnresolvedMention">
    <w:name w:val="Unresolved Mention"/>
    <w:basedOn w:val="DefaultParagraphFont"/>
    <w:uiPriority w:val="99"/>
    <w:semiHidden/>
    <w:unhideWhenUsed/>
    <w:rsid w:val="00B1557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0">
    <w:basedOn w:val="TableNormal"/>
    <w:pPr>
      <w:spacing w:after="0" w:line="240" w:lineRule="auto"/>
    </w:pPr>
    <w:tblPr>
      <w:tblStyleRowBandSize w:val="1"/>
      <w:tblStyleColBandSize w:val="1"/>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1">
    <w:basedOn w:val="TableNormal"/>
    <w:pPr>
      <w:spacing w:after="0" w:line="240" w:lineRule="auto"/>
    </w:pPr>
    <w:tblPr>
      <w:tblStyleRowBandSize w:val="1"/>
      <w:tblStyleColBandSize w:val="1"/>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2">
    <w:basedOn w:val="TableNormal"/>
    <w:pPr>
      <w:spacing w:after="0" w:line="240" w:lineRule="auto"/>
    </w:pPr>
    <w:tblPr>
      <w:tblStyleRowBandSize w:val="1"/>
      <w:tblStyleColBandSize w:val="1"/>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474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OHcpnQ3UE+3RVceEk+umYMMIQQ==">CgMxLjA4AGoiChRzdWdnZXN0LmlpdGwzcmZnOGI5ZRIKU3V6aWUgV2FsbHIhMTFTX0dlOFpKNTA0MDY4OXU4SmlRbWZFUUVvWnFZU0E2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Wall</dc:creator>
  <cp:lastModifiedBy> </cp:lastModifiedBy>
  <cp:revision>2</cp:revision>
  <dcterms:created xsi:type="dcterms:W3CDTF">2023-11-07T14:07:00Z</dcterms:created>
  <dcterms:modified xsi:type="dcterms:W3CDTF">2023-11-07T14:07:00Z</dcterms:modified>
</cp:coreProperties>
</file>